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63F83">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b/>
          <w:bCs/>
          <w:sz w:val="32"/>
          <w:szCs w:val="32"/>
          <w:lang w:eastAsia="zh-CN"/>
        </w:rPr>
      </w:pPr>
      <w:bookmarkStart w:id="0" w:name="_GoBack"/>
      <w:r>
        <w:rPr>
          <w:rFonts w:hint="eastAsia" w:ascii="宋体" w:hAnsi="宋体" w:eastAsia="宋体" w:cs="宋体"/>
          <w:b/>
          <w:bCs/>
          <w:sz w:val="32"/>
          <w:szCs w:val="32"/>
          <w:lang w:val="en-US" w:eastAsia="zh-CN"/>
        </w:rPr>
        <w:t>菀坪学校污水池清理</w:t>
      </w:r>
      <w:r>
        <w:rPr>
          <w:rFonts w:hint="eastAsia" w:ascii="宋体" w:hAnsi="宋体" w:eastAsia="宋体" w:cs="宋体"/>
          <w:b/>
          <w:bCs/>
          <w:sz w:val="32"/>
          <w:szCs w:val="32"/>
        </w:rPr>
        <w:t>项目</w:t>
      </w:r>
      <w:r>
        <w:rPr>
          <w:rFonts w:hint="eastAsia" w:ascii="宋体" w:hAnsi="宋体" w:eastAsia="宋体" w:cs="宋体"/>
          <w:b/>
          <w:bCs/>
          <w:sz w:val="32"/>
          <w:szCs w:val="32"/>
          <w:lang w:val="en-US" w:eastAsia="zh-CN"/>
        </w:rPr>
        <w:t>服务</w:t>
      </w:r>
      <w:r>
        <w:rPr>
          <w:rFonts w:hint="eastAsia" w:ascii="宋体" w:hAnsi="宋体" w:eastAsia="宋体" w:cs="宋体"/>
          <w:b/>
          <w:bCs/>
          <w:sz w:val="32"/>
          <w:szCs w:val="32"/>
        </w:rPr>
        <w:t>询价</w:t>
      </w:r>
      <w:r>
        <w:rPr>
          <w:rFonts w:hint="eastAsia" w:ascii="宋体" w:hAnsi="宋体" w:eastAsia="宋体" w:cs="宋体"/>
          <w:b/>
          <w:bCs/>
          <w:sz w:val="32"/>
          <w:szCs w:val="32"/>
          <w:lang w:eastAsia="zh-CN"/>
        </w:rPr>
        <w:t>公告</w:t>
      </w:r>
    </w:p>
    <w:bookmarkEnd w:id="0"/>
    <w:p w14:paraId="6B6270B6">
      <w:pPr>
        <w:keepNext w:val="0"/>
        <w:keepLines w:val="0"/>
        <w:pageBreakBefore w:val="0"/>
        <w:widowControl w:val="0"/>
        <w:kinsoku/>
        <w:wordWrap/>
        <w:overflowPunct/>
        <w:topLinePunct w:val="0"/>
        <w:autoSpaceDE/>
        <w:autoSpaceDN/>
        <w:bidi w:val="0"/>
        <w:adjustRightInd/>
        <w:snapToGrid/>
        <w:ind w:firstLine="440" w:firstLineChars="200"/>
        <w:textAlignment w:val="auto"/>
        <w:rPr>
          <w:rFonts w:hint="eastAsia" w:ascii="宋体" w:hAnsi="宋体" w:eastAsia="宋体" w:cs="宋体"/>
          <w:sz w:val="22"/>
          <w:szCs w:val="22"/>
        </w:rPr>
      </w:pPr>
      <w:r>
        <w:rPr>
          <w:rFonts w:hint="eastAsia" w:ascii="宋体" w:hAnsi="宋体" w:eastAsia="宋体" w:cs="宋体"/>
          <w:sz w:val="22"/>
          <w:szCs w:val="22"/>
          <w:lang w:eastAsia="zh-CN"/>
        </w:rPr>
        <w:t>苏州市吴江区菀坪学校污水池需日常维护清理项目，</w:t>
      </w:r>
      <w:r>
        <w:rPr>
          <w:rFonts w:hint="eastAsia" w:ascii="宋体" w:hAnsi="宋体" w:eastAsia="宋体" w:cs="宋体"/>
          <w:sz w:val="22"/>
          <w:szCs w:val="22"/>
          <w:lang w:val="en-US" w:eastAsia="zh-CN"/>
        </w:rPr>
        <w:t>现</w:t>
      </w:r>
      <w:r>
        <w:rPr>
          <w:rFonts w:hint="eastAsia" w:ascii="宋体" w:hAnsi="宋体" w:eastAsia="宋体" w:cs="宋体"/>
          <w:sz w:val="22"/>
          <w:szCs w:val="22"/>
        </w:rPr>
        <w:t>采取公开询价方式采购</w:t>
      </w:r>
      <w:r>
        <w:rPr>
          <w:rFonts w:hint="eastAsia" w:ascii="宋体" w:hAnsi="宋体" w:eastAsia="宋体" w:cs="宋体"/>
          <w:sz w:val="22"/>
          <w:szCs w:val="22"/>
          <w:lang w:val="en-US" w:eastAsia="zh-CN"/>
        </w:rPr>
        <w:t>服务</w:t>
      </w:r>
      <w:r>
        <w:rPr>
          <w:rFonts w:hint="eastAsia" w:ascii="宋体" w:hAnsi="宋体" w:eastAsia="宋体" w:cs="宋体"/>
          <w:sz w:val="22"/>
          <w:szCs w:val="22"/>
        </w:rPr>
        <w:t>，欢迎符合条件的询价</w:t>
      </w:r>
      <w:r>
        <w:rPr>
          <w:rFonts w:hint="eastAsia" w:ascii="宋体" w:hAnsi="宋体" w:eastAsia="宋体" w:cs="宋体"/>
          <w:sz w:val="22"/>
          <w:szCs w:val="22"/>
          <w:lang w:eastAsia="zh-CN"/>
        </w:rPr>
        <w:t>人</w:t>
      </w:r>
      <w:r>
        <w:rPr>
          <w:rFonts w:hint="eastAsia" w:ascii="宋体" w:hAnsi="宋体" w:eastAsia="宋体" w:cs="宋体"/>
          <w:sz w:val="22"/>
          <w:szCs w:val="22"/>
        </w:rPr>
        <w:t>参与询价。</w:t>
      </w:r>
    </w:p>
    <w:p w14:paraId="0D1A65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b/>
          <w:bCs/>
          <w:color w:val="auto"/>
          <w:sz w:val="22"/>
          <w:szCs w:val="22"/>
          <w:highlight w:val="none"/>
        </w:rPr>
        <w:t>一、</w:t>
      </w:r>
      <w:r>
        <w:rPr>
          <w:rFonts w:hint="eastAsia" w:ascii="宋体" w:hAnsi="宋体" w:eastAsia="宋体" w:cs="宋体"/>
          <w:b/>
          <w:bCs/>
          <w:color w:val="auto"/>
          <w:sz w:val="22"/>
          <w:szCs w:val="22"/>
          <w:highlight w:val="none"/>
          <w:lang w:eastAsia="zh-CN"/>
        </w:rPr>
        <w:t>项目名称</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val="en-US" w:eastAsia="zh-CN"/>
        </w:rPr>
        <w:t>菀坪学校污水池清理</w:t>
      </w:r>
      <w:r>
        <w:rPr>
          <w:rFonts w:hint="eastAsia" w:ascii="宋体" w:hAnsi="宋体" w:eastAsia="宋体" w:cs="宋体"/>
          <w:b/>
          <w:bCs/>
          <w:color w:val="auto"/>
          <w:sz w:val="22"/>
          <w:szCs w:val="22"/>
          <w:highlight w:val="none"/>
        </w:rPr>
        <w:t>项目</w:t>
      </w:r>
      <w:r>
        <w:rPr>
          <w:rFonts w:hint="eastAsia" w:ascii="宋体" w:hAnsi="宋体" w:eastAsia="宋体" w:cs="宋体"/>
          <w:b/>
          <w:bCs/>
          <w:color w:val="auto"/>
          <w:sz w:val="22"/>
          <w:szCs w:val="22"/>
          <w:highlight w:val="none"/>
          <w:lang w:val="en-US" w:eastAsia="zh-CN"/>
        </w:rPr>
        <w:t>服务</w:t>
      </w:r>
    </w:p>
    <w:p w14:paraId="2BD6A5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eastAsia="zh-CN"/>
        </w:rPr>
        <w:t>二、预算金额：</w:t>
      </w:r>
      <w:r>
        <w:rPr>
          <w:rFonts w:hint="eastAsia" w:ascii="宋体" w:hAnsi="宋体" w:eastAsia="宋体" w:cs="宋体"/>
          <w:color w:val="auto"/>
          <w:sz w:val="22"/>
          <w:szCs w:val="22"/>
          <w:highlight w:val="none"/>
          <w:lang w:val="en-US" w:eastAsia="zh-CN"/>
        </w:rPr>
        <w:t>人民币捌仟元整（¥：12000.00）</w:t>
      </w:r>
    </w:p>
    <w:p w14:paraId="057F95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三、采购需求：</w:t>
      </w:r>
    </w:p>
    <w:p w14:paraId="3CE9D32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b/>
          <w:bCs w:val="0"/>
          <w:color w:val="auto"/>
          <w:sz w:val="22"/>
          <w:szCs w:val="22"/>
          <w:highlight w:val="none"/>
          <w:lang w:val="en-US" w:eastAsia="zh-CN"/>
        </w:rPr>
      </w:pPr>
      <w:r>
        <w:rPr>
          <w:rFonts w:hint="eastAsia" w:ascii="宋体" w:hAnsi="宋体" w:eastAsia="宋体" w:cs="宋体"/>
          <w:b/>
          <w:bCs w:val="0"/>
          <w:color w:val="auto"/>
          <w:sz w:val="22"/>
          <w:szCs w:val="22"/>
          <w:highlight w:val="none"/>
          <w:lang w:val="en-US" w:eastAsia="zh-CN"/>
        </w:rPr>
        <w:t>1.服务内容：</w:t>
      </w:r>
      <w:r>
        <w:rPr>
          <w:rFonts w:hint="eastAsia" w:ascii="宋体" w:hAnsi="宋体" w:eastAsia="宋体" w:cs="宋体"/>
          <w:sz w:val="22"/>
          <w:szCs w:val="22"/>
        </w:rPr>
        <w:t>校园内</w:t>
      </w:r>
      <w:r>
        <w:rPr>
          <w:rFonts w:hint="eastAsia" w:ascii="宋体" w:hAnsi="宋体" w:eastAsia="宋体" w:cs="宋体"/>
          <w:sz w:val="22"/>
          <w:szCs w:val="22"/>
          <w:lang w:val="en-US" w:eastAsia="zh-CN"/>
        </w:rPr>
        <w:t>污水管道清理和污水池抽污设备的养护</w:t>
      </w:r>
      <w:r>
        <w:rPr>
          <w:rFonts w:hint="eastAsia" w:ascii="宋体" w:hAnsi="宋体" w:eastAsia="宋体" w:cs="宋体"/>
          <w:sz w:val="22"/>
          <w:szCs w:val="22"/>
        </w:rPr>
        <w:t>；每</w:t>
      </w:r>
      <w:r>
        <w:rPr>
          <w:rFonts w:hint="eastAsia" w:ascii="宋体" w:hAnsi="宋体" w:eastAsia="宋体" w:cs="宋体"/>
          <w:sz w:val="22"/>
          <w:szCs w:val="22"/>
          <w:lang w:val="en-US" w:eastAsia="zh-CN"/>
        </w:rPr>
        <w:t>周一次完成清理和养护工作</w:t>
      </w:r>
      <w:r>
        <w:rPr>
          <w:rFonts w:hint="eastAsia" w:ascii="宋体" w:hAnsi="宋体" w:eastAsia="宋体" w:cs="宋体"/>
          <w:sz w:val="22"/>
          <w:szCs w:val="22"/>
        </w:rPr>
        <w:t>并向总务处通报</w:t>
      </w:r>
      <w:r>
        <w:rPr>
          <w:rFonts w:hint="eastAsia" w:ascii="宋体" w:hAnsi="宋体" w:eastAsia="宋体" w:cs="宋体"/>
          <w:sz w:val="22"/>
          <w:szCs w:val="22"/>
          <w:lang w:val="en-US" w:eastAsia="zh-CN"/>
        </w:rPr>
        <w:t>相关情况</w:t>
      </w:r>
      <w:r>
        <w:rPr>
          <w:rFonts w:hint="eastAsia" w:ascii="宋体" w:hAnsi="宋体" w:eastAsia="宋体" w:cs="宋体"/>
          <w:sz w:val="22"/>
          <w:szCs w:val="22"/>
        </w:rPr>
        <w:t>。</w:t>
      </w:r>
    </w:p>
    <w:p w14:paraId="2FDCC466">
      <w:pPr>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2.付款方式：服务期满后按照合同约定付款。</w:t>
      </w:r>
    </w:p>
    <w:p w14:paraId="526C8C9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eastAsia="zh-CN"/>
        </w:rPr>
        <w:t>四</w:t>
      </w:r>
      <w:r>
        <w:rPr>
          <w:rFonts w:hint="eastAsia" w:ascii="宋体" w:hAnsi="宋体" w:eastAsia="宋体" w:cs="宋体"/>
          <w:b/>
          <w:bCs/>
          <w:color w:val="auto"/>
          <w:sz w:val="22"/>
          <w:szCs w:val="22"/>
          <w:highlight w:val="none"/>
        </w:rPr>
        <w:t>、对</w:t>
      </w:r>
      <w:r>
        <w:rPr>
          <w:rFonts w:hint="eastAsia" w:ascii="宋体" w:hAnsi="宋体" w:eastAsia="宋体" w:cs="宋体"/>
          <w:b/>
          <w:bCs/>
          <w:color w:val="auto"/>
          <w:sz w:val="22"/>
          <w:szCs w:val="22"/>
          <w:highlight w:val="none"/>
          <w:lang w:eastAsia="zh-CN"/>
        </w:rPr>
        <w:t>报价</w:t>
      </w:r>
      <w:r>
        <w:rPr>
          <w:rFonts w:hint="eastAsia" w:ascii="宋体" w:hAnsi="宋体" w:eastAsia="宋体" w:cs="宋体"/>
          <w:b/>
          <w:bCs/>
          <w:color w:val="auto"/>
          <w:sz w:val="22"/>
          <w:szCs w:val="22"/>
          <w:highlight w:val="none"/>
        </w:rPr>
        <w:t>单位要求：</w:t>
      </w:r>
    </w:p>
    <w:p w14:paraId="3C1CA0E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eastAsia="zh-CN"/>
        </w:rPr>
        <w:t>供应商须提供营业执照副本、税务登记证副本或三证合一的营业执照副本复印件；法定代表人身份证复印件；法人授权委托书原件（如有授权）；投标人代理人身份证复印件（如有授权），以上资料均加盖单位公章。</w:t>
      </w:r>
    </w:p>
    <w:p w14:paraId="5F008C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.不接</w:t>
      </w:r>
      <w:r>
        <w:rPr>
          <w:rFonts w:hint="eastAsia" w:ascii="宋体" w:hAnsi="宋体" w:eastAsia="宋体" w:cs="宋体"/>
          <w:color w:val="auto"/>
          <w:sz w:val="22"/>
          <w:szCs w:val="22"/>
          <w:highlight w:val="none"/>
          <w:lang w:eastAsia="zh-CN"/>
        </w:rPr>
        <w:t>受</w:t>
      </w:r>
      <w:r>
        <w:rPr>
          <w:rFonts w:hint="eastAsia" w:ascii="宋体" w:hAnsi="宋体" w:eastAsia="宋体" w:cs="宋体"/>
          <w:color w:val="auto"/>
          <w:sz w:val="22"/>
          <w:szCs w:val="22"/>
          <w:highlight w:val="none"/>
        </w:rPr>
        <w:t>联合体</w:t>
      </w:r>
      <w:r>
        <w:rPr>
          <w:rFonts w:hint="eastAsia" w:ascii="宋体" w:hAnsi="宋体" w:eastAsia="宋体" w:cs="宋体"/>
          <w:color w:val="auto"/>
          <w:sz w:val="22"/>
          <w:szCs w:val="22"/>
          <w:highlight w:val="none"/>
          <w:lang w:eastAsia="zh-CN"/>
        </w:rPr>
        <w:t>投标。</w:t>
      </w:r>
    </w:p>
    <w:p w14:paraId="5EA73F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eastAsia="zh-CN"/>
        </w:rPr>
        <w:t>五</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eastAsia="zh-CN"/>
        </w:rPr>
        <w:t>报价</w:t>
      </w:r>
      <w:r>
        <w:rPr>
          <w:rFonts w:hint="eastAsia" w:ascii="宋体" w:hAnsi="宋体" w:eastAsia="宋体" w:cs="宋体"/>
          <w:b/>
          <w:bCs/>
          <w:color w:val="auto"/>
          <w:sz w:val="22"/>
          <w:szCs w:val="22"/>
          <w:highlight w:val="none"/>
        </w:rPr>
        <w:t>方法：</w:t>
      </w:r>
      <w:r>
        <w:rPr>
          <w:rFonts w:hint="eastAsia" w:ascii="宋体" w:hAnsi="宋体" w:eastAsia="宋体" w:cs="宋体"/>
          <w:b/>
          <w:bCs/>
          <w:color w:val="auto"/>
          <w:sz w:val="22"/>
          <w:szCs w:val="22"/>
          <w:highlight w:val="none"/>
          <w:lang w:eastAsia="zh-CN"/>
        </w:rPr>
        <w:t>供应商</w:t>
      </w:r>
      <w:r>
        <w:rPr>
          <w:rFonts w:hint="eastAsia" w:ascii="宋体" w:hAnsi="宋体" w:eastAsia="宋体" w:cs="宋体"/>
          <w:b/>
          <w:bCs/>
          <w:color w:val="auto"/>
          <w:sz w:val="22"/>
          <w:szCs w:val="22"/>
          <w:highlight w:val="none"/>
          <w:lang w:val="en-US" w:eastAsia="zh-CN"/>
        </w:rPr>
        <w:t>现场</w:t>
      </w:r>
      <w:r>
        <w:rPr>
          <w:rFonts w:hint="eastAsia" w:ascii="宋体" w:hAnsi="宋体" w:eastAsia="宋体" w:cs="宋体"/>
          <w:b/>
          <w:bCs/>
          <w:color w:val="auto"/>
          <w:sz w:val="22"/>
          <w:szCs w:val="22"/>
          <w:highlight w:val="none"/>
          <w:lang w:eastAsia="zh-CN"/>
        </w:rPr>
        <w:t>提交纸质报价文件</w:t>
      </w:r>
      <w:r>
        <w:rPr>
          <w:rFonts w:hint="eastAsia" w:ascii="宋体" w:hAnsi="宋体" w:eastAsia="宋体" w:cs="宋体"/>
          <w:b/>
          <w:bCs/>
          <w:color w:val="auto"/>
          <w:sz w:val="22"/>
          <w:szCs w:val="22"/>
          <w:highlight w:val="none"/>
        </w:rPr>
        <w:t>，必须是该企业法定代表人或法定代表人委托代理人。</w:t>
      </w:r>
    </w:p>
    <w:p w14:paraId="2BFDB92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六、定标方法：最低价中标。</w:t>
      </w:r>
    </w:p>
    <w:p w14:paraId="23635F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eastAsia="zh-CN"/>
        </w:rPr>
        <w:t>七</w:t>
      </w:r>
      <w:r>
        <w:rPr>
          <w:rFonts w:hint="eastAsia" w:ascii="宋体" w:hAnsi="宋体" w:eastAsia="宋体" w:cs="宋体"/>
          <w:b/>
          <w:bCs/>
          <w:color w:val="auto"/>
          <w:sz w:val="22"/>
          <w:szCs w:val="22"/>
          <w:highlight w:val="none"/>
        </w:rPr>
        <w:t>、报</w:t>
      </w:r>
      <w:r>
        <w:rPr>
          <w:rFonts w:hint="eastAsia" w:ascii="宋体" w:hAnsi="宋体" w:eastAsia="宋体" w:cs="宋体"/>
          <w:b/>
          <w:bCs/>
          <w:color w:val="auto"/>
          <w:sz w:val="22"/>
          <w:szCs w:val="22"/>
          <w:highlight w:val="none"/>
          <w:lang w:eastAsia="zh-CN"/>
        </w:rPr>
        <w:t>价</w:t>
      </w:r>
      <w:r>
        <w:rPr>
          <w:rFonts w:hint="eastAsia" w:ascii="宋体" w:hAnsi="宋体" w:eastAsia="宋体" w:cs="宋体"/>
          <w:b/>
          <w:bCs/>
          <w:color w:val="auto"/>
          <w:sz w:val="22"/>
          <w:szCs w:val="22"/>
          <w:highlight w:val="none"/>
        </w:rPr>
        <w:t>截止时间</w:t>
      </w:r>
      <w:r>
        <w:rPr>
          <w:rFonts w:hint="eastAsia" w:ascii="宋体" w:hAnsi="宋体" w:eastAsia="宋体" w:cs="宋体"/>
          <w:b/>
          <w:bCs/>
          <w:color w:val="auto"/>
          <w:sz w:val="22"/>
          <w:szCs w:val="22"/>
          <w:highlight w:val="none"/>
          <w:lang w:val="en-US" w:eastAsia="zh-CN"/>
        </w:rPr>
        <w:t>及开标时间</w:t>
      </w:r>
      <w:r>
        <w:rPr>
          <w:rFonts w:hint="eastAsia" w:ascii="宋体" w:hAnsi="宋体" w:eastAsia="宋体" w:cs="宋体"/>
          <w:b/>
          <w:bCs/>
          <w:color w:val="auto"/>
          <w:sz w:val="22"/>
          <w:szCs w:val="22"/>
          <w:highlight w:val="none"/>
        </w:rPr>
        <w:t>：</w:t>
      </w:r>
      <w:r>
        <w:rPr>
          <w:rFonts w:hint="eastAsia" w:ascii="宋体" w:hAnsi="宋体" w:eastAsia="宋体" w:cs="宋体"/>
          <w:color w:val="auto"/>
          <w:sz w:val="22"/>
          <w:szCs w:val="22"/>
          <w:highlight w:val="none"/>
        </w:rPr>
        <w:t>202</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lang w:val="en-US" w:eastAsia="zh-CN"/>
        </w:rPr>
        <w:t>8</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lang w:val="en-US" w:eastAsia="zh-CN"/>
        </w:rPr>
        <w:t>25</w:t>
      </w:r>
      <w:r>
        <w:rPr>
          <w:rFonts w:hint="eastAsia" w:ascii="宋体" w:hAnsi="宋体" w:eastAsia="宋体" w:cs="宋体"/>
          <w:color w:val="auto"/>
          <w:sz w:val="22"/>
          <w:szCs w:val="22"/>
          <w:highlight w:val="none"/>
        </w:rPr>
        <w:t>日</w:t>
      </w:r>
      <w:r>
        <w:rPr>
          <w:rFonts w:hint="eastAsia" w:ascii="宋体" w:hAnsi="宋体" w:eastAsia="宋体" w:cs="宋体"/>
          <w:color w:val="auto"/>
          <w:sz w:val="22"/>
          <w:szCs w:val="22"/>
          <w:highlight w:val="none"/>
          <w:lang w:val="en-US" w:eastAsia="zh-CN"/>
        </w:rPr>
        <w:t>13</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30</w:t>
      </w:r>
      <w:r>
        <w:rPr>
          <w:rFonts w:hint="eastAsia" w:ascii="宋体" w:hAnsi="宋体" w:eastAsia="宋体" w:cs="宋体"/>
          <w:color w:val="auto"/>
          <w:sz w:val="22"/>
          <w:szCs w:val="22"/>
          <w:highlight w:val="none"/>
          <w:lang w:eastAsia="zh-CN"/>
        </w:rPr>
        <w:t>。</w:t>
      </w:r>
    </w:p>
    <w:p w14:paraId="76133B66">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递交报价文件地点：苏州市吴江区菀坪学校初中部3楼</w:t>
      </w:r>
    </w:p>
    <w:p w14:paraId="6D619A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lang w:eastAsia="zh-CN"/>
        </w:rPr>
        <w:t>八</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eastAsia="zh-CN"/>
        </w:rPr>
        <w:t>报价</w:t>
      </w:r>
      <w:r>
        <w:rPr>
          <w:rFonts w:hint="eastAsia" w:ascii="宋体" w:hAnsi="宋体" w:eastAsia="宋体" w:cs="宋体"/>
          <w:b/>
          <w:bCs/>
          <w:color w:val="auto"/>
          <w:sz w:val="22"/>
          <w:szCs w:val="22"/>
          <w:highlight w:val="none"/>
        </w:rPr>
        <w:t>文件要求：</w:t>
      </w:r>
    </w:p>
    <w:p w14:paraId="1EBBE87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1.报价</w:t>
      </w:r>
      <w:r>
        <w:rPr>
          <w:rFonts w:hint="eastAsia" w:ascii="宋体" w:hAnsi="宋体" w:eastAsia="宋体" w:cs="宋体"/>
          <w:color w:val="auto"/>
          <w:sz w:val="22"/>
          <w:szCs w:val="22"/>
          <w:highlight w:val="none"/>
        </w:rPr>
        <w:t>资料</w:t>
      </w:r>
      <w:r>
        <w:rPr>
          <w:rFonts w:hint="eastAsia" w:ascii="宋体" w:hAnsi="宋体" w:eastAsia="宋体" w:cs="宋体"/>
          <w:b/>
          <w:bCs/>
          <w:color w:val="auto"/>
          <w:sz w:val="22"/>
          <w:szCs w:val="22"/>
          <w:highlight w:val="none"/>
          <w:lang w:eastAsia="zh-CN"/>
        </w:rPr>
        <w:t>（数量：为一本正本，贰本副本，需装订成册）</w:t>
      </w:r>
      <w:r>
        <w:rPr>
          <w:rFonts w:hint="eastAsia" w:ascii="宋体" w:hAnsi="宋体" w:eastAsia="宋体" w:cs="宋体"/>
          <w:color w:val="auto"/>
          <w:sz w:val="22"/>
          <w:szCs w:val="22"/>
          <w:highlight w:val="none"/>
        </w:rPr>
        <w:t>要密封在一个档案袋中，档案袋上密封处加盖公章；</w:t>
      </w:r>
    </w:p>
    <w:p w14:paraId="7D7FF7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2.报价</w:t>
      </w:r>
      <w:r>
        <w:rPr>
          <w:rFonts w:hint="eastAsia" w:ascii="宋体" w:hAnsi="宋体" w:eastAsia="宋体" w:cs="宋体"/>
          <w:color w:val="auto"/>
          <w:sz w:val="22"/>
          <w:szCs w:val="22"/>
          <w:highlight w:val="none"/>
        </w:rPr>
        <w:t>资料</w:t>
      </w:r>
      <w:r>
        <w:rPr>
          <w:rFonts w:hint="eastAsia" w:ascii="宋体" w:hAnsi="宋体" w:eastAsia="宋体" w:cs="宋体"/>
          <w:color w:val="auto"/>
          <w:sz w:val="22"/>
          <w:szCs w:val="22"/>
          <w:highlight w:val="none"/>
          <w:lang w:eastAsia="zh-CN"/>
        </w:rPr>
        <w:t>正本</w:t>
      </w:r>
      <w:r>
        <w:rPr>
          <w:rFonts w:hint="eastAsia" w:ascii="宋体" w:hAnsi="宋体" w:eastAsia="宋体" w:cs="宋体"/>
          <w:color w:val="auto"/>
          <w:sz w:val="22"/>
          <w:szCs w:val="22"/>
          <w:highlight w:val="none"/>
        </w:rPr>
        <w:t>上均</w:t>
      </w:r>
      <w:r>
        <w:rPr>
          <w:rFonts w:hint="eastAsia" w:ascii="宋体" w:hAnsi="宋体" w:eastAsia="宋体" w:cs="宋体"/>
          <w:color w:val="auto"/>
          <w:sz w:val="22"/>
          <w:szCs w:val="22"/>
          <w:highlight w:val="none"/>
          <w:lang w:eastAsia="zh-CN"/>
        </w:rPr>
        <w:t>须加盖</w:t>
      </w:r>
      <w:r>
        <w:rPr>
          <w:rFonts w:hint="eastAsia" w:ascii="宋体" w:hAnsi="宋体" w:eastAsia="宋体" w:cs="宋体"/>
          <w:color w:val="auto"/>
          <w:sz w:val="22"/>
          <w:szCs w:val="22"/>
          <w:highlight w:val="none"/>
        </w:rPr>
        <w:t>公章；</w:t>
      </w:r>
    </w:p>
    <w:p w14:paraId="5AF9A74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3.</w:t>
      </w:r>
      <w:r>
        <w:rPr>
          <w:rFonts w:hint="eastAsia" w:ascii="宋体" w:hAnsi="宋体" w:eastAsia="宋体" w:cs="宋体"/>
          <w:color w:val="auto"/>
          <w:sz w:val="22"/>
          <w:szCs w:val="22"/>
          <w:highlight w:val="none"/>
        </w:rPr>
        <w:t>如</w:t>
      </w:r>
      <w:r>
        <w:rPr>
          <w:rFonts w:hint="eastAsia" w:ascii="宋体" w:hAnsi="宋体" w:eastAsia="宋体" w:cs="宋体"/>
          <w:color w:val="auto"/>
          <w:sz w:val="22"/>
          <w:szCs w:val="22"/>
          <w:highlight w:val="none"/>
          <w:lang w:eastAsia="zh-CN"/>
        </w:rPr>
        <w:t>报价</w:t>
      </w:r>
      <w:r>
        <w:rPr>
          <w:rFonts w:hint="eastAsia" w:ascii="宋体" w:hAnsi="宋体" w:eastAsia="宋体" w:cs="宋体"/>
          <w:color w:val="auto"/>
          <w:sz w:val="22"/>
          <w:szCs w:val="22"/>
          <w:highlight w:val="none"/>
        </w:rPr>
        <w:t>资料不全或未加盖公章的，将作为废件处理。</w:t>
      </w:r>
    </w:p>
    <w:p w14:paraId="3F1E3A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4.报价表、报价明细表需注明金额，单位为（万元）。</w:t>
      </w:r>
    </w:p>
    <w:p w14:paraId="058F6C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lang w:val="en-US" w:eastAsia="zh-CN"/>
        </w:rPr>
        <w:t>九</w:t>
      </w:r>
      <w:r>
        <w:rPr>
          <w:rFonts w:hint="eastAsia" w:ascii="宋体" w:hAnsi="宋体" w:eastAsia="宋体" w:cs="宋体"/>
          <w:b/>
          <w:bCs/>
          <w:color w:val="auto"/>
          <w:sz w:val="22"/>
          <w:szCs w:val="22"/>
          <w:highlight w:val="none"/>
        </w:rPr>
        <w:t>、联系方式：</w:t>
      </w:r>
    </w:p>
    <w:p w14:paraId="47A9BB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联系电话：</w:t>
      </w:r>
      <w:r>
        <w:rPr>
          <w:rFonts w:hint="eastAsia" w:ascii="宋体" w:hAnsi="宋体" w:eastAsia="宋体" w:cs="宋体"/>
          <w:bCs/>
          <w:color w:val="auto"/>
          <w:sz w:val="22"/>
          <w:szCs w:val="22"/>
          <w:highlight w:val="none"/>
          <w:lang w:val="en-US" w:eastAsia="zh-CN"/>
        </w:rPr>
        <w:t>0512-63391260</w:t>
      </w:r>
    </w:p>
    <w:p w14:paraId="2C98EBB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联系地址：</w:t>
      </w:r>
      <w:r>
        <w:rPr>
          <w:rFonts w:hint="eastAsia" w:ascii="宋体" w:hAnsi="宋体" w:eastAsia="宋体" w:cs="宋体"/>
          <w:bCs/>
          <w:color w:val="auto"/>
          <w:sz w:val="22"/>
          <w:szCs w:val="22"/>
          <w:highlight w:val="none"/>
          <w:u w:val="none"/>
        </w:rPr>
        <w:t>苏州市吴江区</w:t>
      </w:r>
      <w:r>
        <w:rPr>
          <w:rFonts w:hint="eastAsia" w:ascii="宋体" w:hAnsi="宋体" w:eastAsia="宋体" w:cs="宋体"/>
          <w:color w:val="auto"/>
          <w:sz w:val="22"/>
          <w:szCs w:val="22"/>
          <w:highlight w:val="none"/>
          <w:lang w:val="en-US" w:eastAsia="zh-CN"/>
        </w:rPr>
        <w:t>菀坪社区同心路338号</w:t>
      </w:r>
    </w:p>
    <w:p w14:paraId="7FE26BFC">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eastAsia="zh-CN"/>
        </w:rPr>
        <w:t>苏州市吴江区</w:t>
      </w:r>
      <w:r>
        <w:rPr>
          <w:rFonts w:hint="eastAsia" w:ascii="宋体" w:hAnsi="宋体" w:eastAsia="宋体" w:cs="宋体"/>
          <w:b w:val="0"/>
          <w:bCs w:val="0"/>
          <w:color w:val="auto"/>
          <w:sz w:val="22"/>
          <w:szCs w:val="22"/>
          <w:highlight w:val="none"/>
          <w:lang w:val="en-US" w:eastAsia="zh-CN"/>
        </w:rPr>
        <w:t>菀坪学校</w:t>
      </w:r>
    </w:p>
    <w:p w14:paraId="18962E44">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sz w:val="22"/>
          <w:szCs w:val="22"/>
          <w:highlight w:val="none"/>
          <w:lang w:val="en-US" w:eastAsia="zh-CN"/>
        </w:rPr>
      </w:pPr>
      <w:r>
        <w:rPr>
          <w:rFonts w:hint="eastAsia" w:ascii="宋体" w:hAnsi="宋体" w:eastAsia="宋体" w:cs="宋体"/>
          <w:b w:val="0"/>
          <w:bCs w:val="0"/>
          <w:color w:val="auto"/>
          <w:sz w:val="22"/>
          <w:szCs w:val="22"/>
          <w:highlight w:val="none"/>
          <w:lang w:eastAsia="zh-CN"/>
        </w:rPr>
        <w:t>2026年8月20日</w:t>
      </w:r>
    </w:p>
    <w:p w14:paraId="581B876D">
      <w:pPr>
        <w:jc w:val="both"/>
        <w:rPr>
          <w:rFonts w:hint="eastAsia" w:ascii="宋体" w:hAnsi="宋体" w:eastAsia="宋体" w:cs="宋体"/>
          <w:color w:val="auto"/>
          <w:sz w:val="22"/>
          <w:szCs w:val="22"/>
          <w:highlight w:val="none"/>
          <w:lang w:val="en-US" w:eastAsia="zh-CN"/>
        </w:rPr>
      </w:pPr>
    </w:p>
    <w:p w14:paraId="5D4F9B5B">
      <w:pPr>
        <w:jc w:val="both"/>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lang w:val="en-US" w:eastAsia="zh-CN"/>
        </w:rPr>
        <w:t>附件2：</w:t>
      </w:r>
    </w:p>
    <w:p w14:paraId="48519870">
      <w:pPr>
        <w:jc w:val="center"/>
        <w:rPr>
          <w:rFonts w:hint="eastAsia" w:ascii="宋体" w:hAnsi="宋体" w:eastAsia="宋体" w:cs="宋体"/>
          <w:b w:val="0"/>
          <w:bCs/>
          <w:color w:val="auto"/>
          <w:sz w:val="22"/>
          <w:szCs w:val="22"/>
          <w:highlight w:val="none"/>
        </w:rPr>
      </w:pPr>
      <w:r>
        <w:rPr>
          <w:rFonts w:hint="eastAsia" w:ascii="宋体" w:hAnsi="宋体" w:eastAsia="宋体" w:cs="宋体"/>
          <w:b w:val="0"/>
          <w:bCs/>
          <w:color w:val="auto"/>
          <w:sz w:val="22"/>
          <w:szCs w:val="22"/>
          <w:highlight w:val="none"/>
        </w:rPr>
        <w:t>授权委托书</w:t>
      </w:r>
    </w:p>
    <w:p w14:paraId="14BA5C14">
      <w:pPr>
        <w:pStyle w:val="3"/>
        <w:ind w:firstLine="420"/>
        <w:rPr>
          <w:rFonts w:hint="eastAsia" w:ascii="宋体" w:hAnsi="宋体" w:eastAsia="宋体" w:cs="宋体"/>
          <w:color w:val="auto"/>
          <w:sz w:val="22"/>
          <w:szCs w:val="22"/>
          <w:highlight w:val="none"/>
        </w:rPr>
      </w:pPr>
    </w:p>
    <w:p w14:paraId="7ED24FF3">
      <w:pPr>
        <w:spacing w:line="52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本授权委托书声明：  我</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系</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的法定代表人（负责人），现授权委托</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为我公司授权代表（即代理人），以本公司的名义参加</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的</w:t>
      </w:r>
      <w:r>
        <w:rPr>
          <w:rFonts w:hint="eastAsia" w:ascii="宋体" w:hAnsi="宋体" w:eastAsia="宋体" w:cs="宋体"/>
          <w:color w:val="auto"/>
          <w:sz w:val="22"/>
          <w:szCs w:val="22"/>
          <w:highlight w:val="none"/>
          <w:lang w:eastAsia="zh-CN"/>
        </w:rPr>
        <w:t>采购</w:t>
      </w:r>
      <w:r>
        <w:rPr>
          <w:rFonts w:hint="eastAsia" w:ascii="宋体" w:hAnsi="宋体" w:eastAsia="宋体" w:cs="宋体"/>
          <w:color w:val="auto"/>
          <w:sz w:val="22"/>
          <w:szCs w:val="22"/>
          <w:highlight w:val="none"/>
        </w:rPr>
        <w:t>活动。授权代表在</w:t>
      </w:r>
      <w:r>
        <w:rPr>
          <w:rFonts w:hint="eastAsia" w:ascii="宋体" w:hAnsi="宋体" w:eastAsia="宋体" w:cs="宋体"/>
          <w:color w:val="auto"/>
          <w:sz w:val="22"/>
          <w:szCs w:val="22"/>
          <w:highlight w:val="none"/>
          <w:lang w:eastAsia="zh-CN"/>
        </w:rPr>
        <w:t>采购</w:t>
      </w:r>
      <w:r>
        <w:rPr>
          <w:rFonts w:hint="eastAsia" w:ascii="宋体" w:hAnsi="宋体" w:eastAsia="宋体" w:cs="宋体"/>
          <w:color w:val="auto"/>
          <w:sz w:val="22"/>
          <w:szCs w:val="22"/>
          <w:highlight w:val="none"/>
        </w:rPr>
        <w:t>活动过程中所签署的一切文件和处理与这有关的一切事务，我均予以承认。</w:t>
      </w:r>
    </w:p>
    <w:p w14:paraId="61E3904D">
      <w:pPr>
        <w:spacing w:line="52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授权代表在授权委托书有效期内签署的所有文件不因授权委托的撤销而失效，除非有撤销授权委托的书面通知，本授权委托书自磋商活动开始至合同履行完毕止。</w:t>
      </w:r>
    </w:p>
    <w:p w14:paraId="4FB40030">
      <w:pPr>
        <w:spacing w:line="520" w:lineRule="exact"/>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授权代表无转委托权。特此委托。</w:t>
      </w:r>
    </w:p>
    <w:p w14:paraId="640D2334">
      <w:pPr>
        <w:spacing w:line="520" w:lineRule="exact"/>
        <w:ind w:firstLine="880" w:firstLineChars="400"/>
        <w:jc w:val="left"/>
        <w:rPr>
          <w:rFonts w:hint="eastAsia" w:ascii="宋体" w:hAnsi="宋体" w:eastAsia="宋体" w:cs="宋体"/>
          <w:color w:val="auto"/>
          <w:sz w:val="22"/>
          <w:szCs w:val="22"/>
          <w:highlight w:val="none"/>
        </w:rPr>
      </w:pPr>
    </w:p>
    <w:p w14:paraId="3095FE14">
      <w:pPr>
        <w:spacing w:line="520" w:lineRule="exact"/>
        <w:ind w:firstLine="880" w:firstLineChars="400"/>
        <w:jc w:val="left"/>
        <w:rPr>
          <w:rFonts w:hint="eastAsia" w:ascii="宋体" w:hAnsi="宋体" w:eastAsia="宋体" w:cs="宋体"/>
          <w:color w:val="auto"/>
          <w:sz w:val="22"/>
          <w:szCs w:val="22"/>
          <w:highlight w:val="none"/>
        </w:rPr>
      </w:pPr>
    </w:p>
    <w:p w14:paraId="59D22CE2">
      <w:pPr>
        <w:spacing w:line="520" w:lineRule="exact"/>
        <w:ind w:firstLine="880" w:firstLineChars="400"/>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 xml:space="preserve">：（公章） </w:t>
      </w:r>
    </w:p>
    <w:p w14:paraId="27B80A13">
      <w:pPr>
        <w:spacing w:line="520" w:lineRule="exact"/>
        <w:ind w:firstLine="880" w:firstLineChars="400"/>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法定代表人：（签字或盖章）</w:t>
      </w:r>
    </w:p>
    <w:p w14:paraId="23748F12">
      <w:pPr>
        <w:spacing w:line="520" w:lineRule="exact"/>
        <w:ind w:firstLine="880" w:firstLineChars="400"/>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代理人：（签字或盖章）</w:t>
      </w:r>
    </w:p>
    <w:p w14:paraId="6A72F6C6">
      <w:pPr>
        <w:spacing w:line="520" w:lineRule="exact"/>
        <w:ind w:firstLine="880" w:firstLineChars="400"/>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日期：        年　月　日</w:t>
      </w:r>
    </w:p>
    <w:p w14:paraId="60996F9A">
      <w:pPr>
        <w:rPr>
          <w:rFonts w:hint="eastAsia" w:ascii="宋体" w:hAnsi="宋体" w:eastAsia="宋体" w:cs="宋体"/>
          <w:color w:val="auto"/>
          <w:sz w:val="22"/>
          <w:szCs w:val="22"/>
          <w:highlight w:val="none"/>
          <w:lang w:val="en-US" w:eastAsia="zh-CN"/>
        </w:rPr>
      </w:pPr>
    </w:p>
    <w:p w14:paraId="716F10E6">
      <w:pPr>
        <w:pStyle w:val="20"/>
        <w:rPr>
          <w:rFonts w:hint="eastAsia" w:ascii="宋体" w:hAnsi="宋体" w:eastAsia="宋体" w:cs="宋体"/>
          <w:color w:val="auto"/>
          <w:sz w:val="22"/>
          <w:szCs w:val="22"/>
          <w:highlight w:val="none"/>
          <w:lang w:val="en-US" w:eastAsia="zh-CN"/>
        </w:rPr>
      </w:pPr>
    </w:p>
    <w:p w14:paraId="4631C80A">
      <w:pPr>
        <w:rPr>
          <w:rFonts w:hint="eastAsia" w:ascii="宋体" w:hAnsi="宋体" w:eastAsia="宋体" w:cs="宋体"/>
          <w:color w:val="auto"/>
          <w:sz w:val="22"/>
          <w:szCs w:val="22"/>
          <w:highlight w:val="none"/>
          <w:lang w:val="en-US" w:eastAsia="zh-CN"/>
        </w:rPr>
      </w:pPr>
    </w:p>
    <w:p w14:paraId="64A402CF">
      <w:pPr>
        <w:pStyle w:val="20"/>
        <w:rPr>
          <w:rFonts w:hint="eastAsia" w:ascii="宋体" w:hAnsi="宋体" w:eastAsia="宋体" w:cs="宋体"/>
          <w:color w:val="auto"/>
          <w:sz w:val="22"/>
          <w:szCs w:val="22"/>
          <w:highlight w:val="none"/>
          <w:lang w:val="en-US" w:eastAsia="zh-CN"/>
        </w:rPr>
      </w:pPr>
    </w:p>
    <w:p w14:paraId="1C5ED7DC">
      <w:pPr>
        <w:rPr>
          <w:rFonts w:hint="eastAsia" w:ascii="宋体" w:hAnsi="宋体" w:eastAsia="宋体" w:cs="宋体"/>
          <w:color w:val="auto"/>
          <w:sz w:val="22"/>
          <w:szCs w:val="22"/>
          <w:highlight w:val="none"/>
          <w:lang w:val="en-US" w:eastAsia="zh-CN"/>
        </w:rPr>
      </w:pPr>
    </w:p>
    <w:p w14:paraId="44F4D48E">
      <w:pPr>
        <w:pStyle w:val="20"/>
        <w:rPr>
          <w:rFonts w:hint="eastAsia" w:ascii="宋体" w:hAnsi="宋体" w:eastAsia="宋体" w:cs="宋体"/>
          <w:color w:val="auto"/>
          <w:sz w:val="22"/>
          <w:szCs w:val="22"/>
          <w:highlight w:val="none"/>
          <w:lang w:val="en-US" w:eastAsia="zh-CN"/>
        </w:rPr>
      </w:pPr>
    </w:p>
    <w:p w14:paraId="460ACC8D">
      <w:pPr>
        <w:rPr>
          <w:rFonts w:hint="eastAsia" w:ascii="宋体" w:hAnsi="宋体" w:eastAsia="宋体" w:cs="宋体"/>
          <w:color w:val="auto"/>
          <w:sz w:val="22"/>
          <w:szCs w:val="22"/>
          <w:highlight w:val="none"/>
          <w:lang w:val="en-US" w:eastAsia="zh-CN"/>
        </w:rPr>
      </w:pPr>
    </w:p>
    <w:p w14:paraId="759E4121">
      <w:pPr>
        <w:pStyle w:val="20"/>
        <w:rPr>
          <w:rFonts w:hint="eastAsia" w:ascii="宋体" w:hAnsi="宋体" w:eastAsia="宋体" w:cs="宋体"/>
          <w:color w:val="auto"/>
          <w:sz w:val="22"/>
          <w:szCs w:val="22"/>
          <w:highlight w:val="none"/>
          <w:lang w:val="en-US" w:eastAsia="zh-CN"/>
        </w:rPr>
      </w:pPr>
    </w:p>
    <w:p w14:paraId="385B8652">
      <w:pPr>
        <w:rPr>
          <w:rFonts w:hint="eastAsia" w:ascii="宋体" w:hAnsi="宋体" w:eastAsia="宋体" w:cs="宋体"/>
          <w:color w:val="auto"/>
          <w:sz w:val="22"/>
          <w:szCs w:val="22"/>
          <w:highlight w:val="none"/>
          <w:lang w:val="en-US" w:eastAsia="zh-CN"/>
        </w:rPr>
      </w:pPr>
    </w:p>
    <w:p w14:paraId="404A1EAE">
      <w:pPr>
        <w:pStyle w:val="20"/>
        <w:rPr>
          <w:rFonts w:hint="eastAsia" w:ascii="宋体" w:hAnsi="宋体" w:eastAsia="宋体" w:cs="宋体"/>
          <w:color w:val="auto"/>
          <w:sz w:val="22"/>
          <w:szCs w:val="22"/>
          <w:highlight w:val="none"/>
          <w:lang w:val="en-US" w:eastAsia="zh-CN"/>
        </w:rPr>
      </w:pPr>
    </w:p>
    <w:p w14:paraId="5583A257">
      <w:pPr>
        <w:rPr>
          <w:rFonts w:hint="eastAsia" w:ascii="宋体" w:hAnsi="宋体" w:eastAsia="宋体" w:cs="宋体"/>
          <w:color w:val="auto"/>
          <w:sz w:val="22"/>
          <w:szCs w:val="22"/>
          <w:highlight w:val="none"/>
          <w:lang w:val="en-US" w:eastAsia="zh-CN"/>
        </w:rPr>
      </w:pPr>
    </w:p>
    <w:p w14:paraId="6D686F91">
      <w:pPr>
        <w:spacing w:line="480" w:lineRule="auto"/>
        <w:rPr>
          <w:rFonts w:hint="eastAsia" w:ascii="宋体" w:hAnsi="宋体" w:eastAsia="宋体" w:cs="宋体"/>
          <w:b/>
          <w:bCs/>
          <w:color w:val="auto"/>
          <w:sz w:val="22"/>
          <w:szCs w:val="22"/>
          <w:highlight w:val="none"/>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1FF"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8A99A">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5A6BE">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6D5A6BE">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ZjFmZjNiNzA2ZmJlMDU1ZWM3NjhlNzU0MjU0ODQifQ=="/>
  </w:docVars>
  <w:rsids>
    <w:rsidRoot w:val="00000000"/>
    <w:rsid w:val="008D5CC3"/>
    <w:rsid w:val="00981D7F"/>
    <w:rsid w:val="018326E5"/>
    <w:rsid w:val="022B5117"/>
    <w:rsid w:val="02AC03EF"/>
    <w:rsid w:val="02C31095"/>
    <w:rsid w:val="02DB3BBF"/>
    <w:rsid w:val="02EE5303"/>
    <w:rsid w:val="032C64DD"/>
    <w:rsid w:val="03BA7E76"/>
    <w:rsid w:val="03BB6210"/>
    <w:rsid w:val="03BD5AE4"/>
    <w:rsid w:val="03EA43FF"/>
    <w:rsid w:val="0452300A"/>
    <w:rsid w:val="04980F15"/>
    <w:rsid w:val="05432019"/>
    <w:rsid w:val="060E4242"/>
    <w:rsid w:val="074107DA"/>
    <w:rsid w:val="080C0DE8"/>
    <w:rsid w:val="08217023"/>
    <w:rsid w:val="0844209B"/>
    <w:rsid w:val="08703C13"/>
    <w:rsid w:val="0874698D"/>
    <w:rsid w:val="08AA4C4F"/>
    <w:rsid w:val="08AC5673"/>
    <w:rsid w:val="08FC4724"/>
    <w:rsid w:val="09093579"/>
    <w:rsid w:val="093424BA"/>
    <w:rsid w:val="09CB6A81"/>
    <w:rsid w:val="0B0D50C0"/>
    <w:rsid w:val="0B2B77D7"/>
    <w:rsid w:val="0C743400"/>
    <w:rsid w:val="0CA13590"/>
    <w:rsid w:val="0DC14423"/>
    <w:rsid w:val="0DE14AC5"/>
    <w:rsid w:val="0E496245"/>
    <w:rsid w:val="0F690D95"/>
    <w:rsid w:val="0F793D50"/>
    <w:rsid w:val="0FFB7896"/>
    <w:rsid w:val="11BF246B"/>
    <w:rsid w:val="124D097B"/>
    <w:rsid w:val="12527D3F"/>
    <w:rsid w:val="1265031E"/>
    <w:rsid w:val="128E498E"/>
    <w:rsid w:val="12FA2F39"/>
    <w:rsid w:val="13854144"/>
    <w:rsid w:val="14C451F5"/>
    <w:rsid w:val="15220F6E"/>
    <w:rsid w:val="155944F4"/>
    <w:rsid w:val="15EC5279"/>
    <w:rsid w:val="167D6DB2"/>
    <w:rsid w:val="18B352B0"/>
    <w:rsid w:val="197C36D8"/>
    <w:rsid w:val="1ABF35FB"/>
    <w:rsid w:val="1B3C7500"/>
    <w:rsid w:val="1BC81072"/>
    <w:rsid w:val="1C2B3D9F"/>
    <w:rsid w:val="1C312DFB"/>
    <w:rsid w:val="1CF10155"/>
    <w:rsid w:val="1D905BFD"/>
    <w:rsid w:val="1DEF1107"/>
    <w:rsid w:val="1E4363C8"/>
    <w:rsid w:val="1EC024D4"/>
    <w:rsid w:val="1F0312BD"/>
    <w:rsid w:val="1F7E6617"/>
    <w:rsid w:val="1FED1452"/>
    <w:rsid w:val="20144886"/>
    <w:rsid w:val="21657A51"/>
    <w:rsid w:val="21837F15"/>
    <w:rsid w:val="21845A3B"/>
    <w:rsid w:val="21AF0D0A"/>
    <w:rsid w:val="21F901D7"/>
    <w:rsid w:val="2205092A"/>
    <w:rsid w:val="22A31EF1"/>
    <w:rsid w:val="22AD1241"/>
    <w:rsid w:val="23503318"/>
    <w:rsid w:val="23827D58"/>
    <w:rsid w:val="23933B60"/>
    <w:rsid w:val="24455541"/>
    <w:rsid w:val="24637EF8"/>
    <w:rsid w:val="24853FA4"/>
    <w:rsid w:val="24CA5E5B"/>
    <w:rsid w:val="25592D3B"/>
    <w:rsid w:val="25A74FD8"/>
    <w:rsid w:val="25AB5E55"/>
    <w:rsid w:val="264B4D7A"/>
    <w:rsid w:val="26A504B6"/>
    <w:rsid w:val="26FC418C"/>
    <w:rsid w:val="27463F98"/>
    <w:rsid w:val="27F5237A"/>
    <w:rsid w:val="28686B7E"/>
    <w:rsid w:val="28864CEE"/>
    <w:rsid w:val="29781FDF"/>
    <w:rsid w:val="29F32A64"/>
    <w:rsid w:val="2A3E5731"/>
    <w:rsid w:val="2AB17B78"/>
    <w:rsid w:val="2B2D1615"/>
    <w:rsid w:val="2B660DA1"/>
    <w:rsid w:val="2BAF5CE8"/>
    <w:rsid w:val="2BBF5C96"/>
    <w:rsid w:val="2BD1187D"/>
    <w:rsid w:val="2C7D198D"/>
    <w:rsid w:val="2C994E45"/>
    <w:rsid w:val="2E6B4179"/>
    <w:rsid w:val="2E9279E9"/>
    <w:rsid w:val="2F7767EC"/>
    <w:rsid w:val="2F980C45"/>
    <w:rsid w:val="2FA95563"/>
    <w:rsid w:val="2FF124EE"/>
    <w:rsid w:val="2FF77A64"/>
    <w:rsid w:val="30A9140A"/>
    <w:rsid w:val="30F24D61"/>
    <w:rsid w:val="312F431E"/>
    <w:rsid w:val="31A4715B"/>
    <w:rsid w:val="32CB1438"/>
    <w:rsid w:val="32EC220C"/>
    <w:rsid w:val="33B43F5E"/>
    <w:rsid w:val="34A12D4A"/>
    <w:rsid w:val="3527199E"/>
    <w:rsid w:val="3598215D"/>
    <w:rsid w:val="35E054DE"/>
    <w:rsid w:val="369708EE"/>
    <w:rsid w:val="371F660E"/>
    <w:rsid w:val="373A6E70"/>
    <w:rsid w:val="37E65B2A"/>
    <w:rsid w:val="381621F0"/>
    <w:rsid w:val="399D04FF"/>
    <w:rsid w:val="39EF3F42"/>
    <w:rsid w:val="3A09668B"/>
    <w:rsid w:val="3A931AD4"/>
    <w:rsid w:val="3AF410E4"/>
    <w:rsid w:val="3B132E0A"/>
    <w:rsid w:val="3B581673"/>
    <w:rsid w:val="3B6C511E"/>
    <w:rsid w:val="3BAC037C"/>
    <w:rsid w:val="3BE54D8E"/>
    <w:rsid w:val="3C917532"/>
    <w:rsid w:val="3F5912D8"/>
    <w:rsid w:val="3FAD1589"/>
    <w:rsid w:val="3FB5617C"/>
    <w:rsid w:val="40730CFD"/>
    <w:rsid w:val="40E4749D"/>
    <w:rsid w:val="41140064"/>
    <w:rsid w:val="425F59DD"/>
    <w:rsid w:val="43324E9F"/>
    <w:rsid w:val="43445EA2"/>
    <w:rsid w:val="43F120F4"/>
    <w:rsid w:val="4435582D"/>
    <w:rsid w:val="450B59A8"/>
    <w:rsid w:val="451C5E07"/>
    <w:rsid w:val="4574354D"/>
    <w:rsid w:val="46902609"/>
    <w:rsid w:val="46BC35D9"/>
    <w:rsid w:val="485A1120"/>
    <w:rsid w:val="4924224B"/>
    <w:rsid w:val="49276B29"/>
    <w:rsid w:val="49DE18DD"/>
    <w:rsid w:val="4AA06B93"/>
    <w:rsid w:val="4AF71847"/>
    <w:rsid w:val="4B0836CE"/>
    <w:rsid w:val="4B22029A"/>
    <w:rsid w:val="4B6D570B"/>
    <w:rsid w:val="4C4701F8"/>
    <w:rsid w:val="4C686B80"/>
    <w:rsid w:val="4C6E5600"/>
    <w:rsid w:val="4CF8721A"/>
    <w:rsid w:val="4D352719"/>
    <w:rsid w:val="4D6420F9"/>
    <w:rsid w:val="4E5E374B"/>
    <w:rsid w:val="4E6A373F"/>
    <w:rsid w:val="4EA0678A"/>
    <w:rsid w:val="4F275AD4"/>
    <w:rsid w:val="4FB74EF6"/>
    <w:rsid w:val="501D2551"/>
    <w:rsid w:val="512247A5"/>
    <w:rsid w:val="51452242"/>
    <w:rsid w:val="52500E9E"/>
    <w:rsid w:val="52AD57D3"/>
    <w:rsid w:val="53B90B9C"/>
    <w:rsid w:val="54385977"/>
    <w:rsid w:val="545335CE"/>
    <w:rsid w:val="554B7E3A"/>
    <w:rsid w:val="55DB1F32"/>
    <w:rsid w:val="55EE10FA"/>
    <w:rsid w:val="55F67FAE"/>
    <w:rsid w:val="56321D83"/>
    <w:rsid w:val="56CD0861"/>
    <w:rsid w:val="570F19F0"/>
    <w:rsid w:val="583537D9"/>
    <w:rsid w:val="58616610"/>
    <w:rsid w:val="58B54ACA"/>
    <w:rsid w:val="58D06B21"/>
    <w:rsid w:val="590B401A"/>
    <w:rsid w:val="59745DBA"/>
    <w:rsid w:val="59920FB2"/>
    <w:rsid w:val="5A4E09BB"/>
    <w:rsid w:val="5B070B2C"/>
    <w:rsid w:val="5B5F0C4A"/>
    <w:rsid w:val="5BB60E5B"/>
    <w:rsid w:val="5BCD17B1"/>
    <w:rsid w:val="5CD01559"/>
    <w:rsid w:val="5DB62490"/>
    <w:rsid w:val="5DC21086"/>
    <w:rsid w:val="5E357F9C"/>
    <w:rsid w:val="5E444D9E"/>
    <w:rsid w:val="5E6C3923"/>
    <w:rsid w:val="5FFD0AAE"/>
    <w:rsid w:val="60952634"/>
    <w:rsid w:val="624F5CF6"/>
    <w:rsid w:val="625D5769"/>
    <w:rsid w:val="63067C81"/>
    <w:rsid w:val="633B5253"/>
    <w:rsid w:val="64986E00"/>
    <w:rsid w:val="64EC2CA8"/>
    <w:rsid w:val="651B74E4"/>
    <w:rsid w:val="65662279"/>
    <w:rsid w:val="65BA4EA3"/>
    <w:rsid w:val="65BB4084"/>
    <w:rsid w:val="65D75E71"/>
    <w:rsid w:val="66344907"/>
    <w:rsid w:val="66785E7B"/>
    <w:rsid w:val="668E5A49"/>
    <w:rsid w:val="66FC2F4B"/>
    <w:rsid w:val="670F2FB6"/>
    <w:rsid w:val="67770B41"/>
    <w:rsid w:val="67A36CAF"/>
    <w:rsid w:val="67D619EE"/>
    <w:rsid w:val="685B0CAE"/>
    <w:rsid w:val="68AF31AA"/>
    <w:rsid w:val="69734FE3"/>
    <w:rsid w:val="6AF6662F"/>
    <w:rsid w:val="6B9F2739"/>
    <w:rsid w:val="6BF354DA"/>
    <w:rsid w:val="6C9F1808"/>
    <w:rsid w:val="6CDB4757"/>
    <w:rsid w:val="6CF717E7"/>
    <w:rsid w:val="6F8B75C4"/>
    <w:rsid w:val="6FA7439C"/>
    <w:rsid w:val="70F133F4"/>
    <w:rsid w:val="71CC633B"/>
    <w:rsid w:val="71E82A49"/>
    <w:rsid w:val="72B43E45"/>
    <w:rsid w:val="73825A8F"/>
    <w:rsid w:val="74040377"/>
    <w:rsid w:val="74EC0AA3"/>
    <w:rsid w:val="764364A0"/>
    <w:rsid w:val="777A4144"/>
    <w:rsid w:val="777F5BFE"/>
    <w:rsid w:val="77AD276B"/>
    <w:rsid w:val="77B16794"/>
    <w:rsid w:val="7823237B"/>
    <w:rsid w:val="78614C73"/>
    <w:rsid w:val="78624902"/>
    <w:rsid w:val="78801C2E"/>
    <w:rsid w:val="79F63A97"/>
    <w:rsid w:val="79FE72AE"/>
    <w:rsid w:val="7A792DD8"/>
    <w:rsid w:val="7AB54304"/>
    <w:rsid w:val="7AD60E85"/>
    <w:rsid w:val="7AF214BD"/>
    <w:rsid w:val="7B02692A"/>
    <w:rsid w:val="7B4D0E37"/>
    <w:rsid w:val="7B71795D"/>
    <w:rsid w:val="7C7466C7"/>
    <w:rsid w:val="7CD9190C"/>
    <w:rsid w:val="7CEC7892"/>
    <w:rsid w:val="7D1C7234"/>
    <w:rsid w:val="7DA138D1"/>
    <w:rsid w:val="7DDF052A"/>
    <w:rsid w:val="7E075592"/>
    <w:rsid w:val="7E7A44AA"/>
    <w:rsid w:val="7F1B7028"/>
    <w:rsid w:val="7FD7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w:basedOn w:val="1"/>
    <w:qFormat/>
    <w:uiPriority w:val="0"/>
    <w:pPr>
      <w:spacing w:line="300" w:lineRule="auto"/>
      <w:ind w:firstLine="560" w:firstLineChars="200"/>
      <w:jc w:val="left"/>
    </w:pPr>
    <w:rPr>
      <w:sz w:val="28"/>
    </w:rPr>
  </w:style>
  <w:style w:type="paragraph" w:styleId="4">
    <w:name w:val="Plain Text"/>
    <w:basedOn w:val="1"/>
    <w:qFormat/>
    <w:uiPriority w:val="0"/>
    <w:rPr>
      <w:rFonts w:ascii="宋体" w:hAnsi="Courier New" w:eastAsia="楷体_GB2312"/>
      <w:sz w:val="28"/>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Indent 3"/>
    <w:basedOn w:val="1"/>
    <w:qFormat/>
    <w:uiPriority w:val="99"/>
    <w:pPr>
      <w:widowControl/>
      <w:spacing w:line="360" w:lineRule="auto"/>
      <w:ind w:firstLine="480" w:firstLineChars="200"/>
    </w:pPr>
    <w:rPr>
      <w:kern w:val="0"/>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yperlink"/>
    <w:basedOn w:val="11"/>
    <w:qFormat/>
    <w:uiPriority w:val="0"/>
    <w:rPr>
      <w:color w:val="333333"/>
      <w:u w:val="none"/>
    </w:rPr>
  </w:style>
  <w:style w:type="character" w:styleId="16">
    <w:name w:val="HTML Code"/>
    <w:basedOn w:val="11"/>
    <w:qFormat/>
    <w:uiPriority w:val="0"/>
    <w:rPr>
      <w:rFonts w:hint="default" w:ascii="monospace" w:hAnsi="monospace" w:eastAsia="monospace" w:cs="monospace"/>
      <w:sz w:val="21"/>
      <w:szCs w:val="21"/>
    </w:rPr>
  </w:style>
  <w:style w:type="character" w:styleId="17">
    <w:name w:val="HTML Keyboard"/>
    <w:basedOn w:val="11"/>
    <w:qFormat/>
    <w:uiPriority w:val="0"/>
    <w:rPr>
      <w:rFonts w:hint="default" w:ascii="monospace" w:hAnsi="monospace" w:eastAsia="monospace" w:cs="monospace"/>
      <w:sz w:val="21"/>
      <w:szCs w:val="21"/>
    </w:rPr>
  </w:style>
  <w:style w:type="character" w:styleId="18">
    <w:name w:val="HTML Sample"/>
    <w:basedOn w:val="11"/>
    <w:qFormat/>
    <w:uiPriority w:val="0"/>
    <w:rPr>
      <w:rFonts w:ascii="monospace" w:hAnsi="monospace" w:eastAsia="monospace" w:cs="monospace"/>
      <w:sz w:val="21"/>
      <w:szCs w:val="21"/>
    </w:rPr>
  </w:style>
  <w:style w:type="paragraph" w:customStyle="1" w:styleId="19">
    <w:name w:val="正文文本缩进1"/>
    <w:basedOn w:val="1"/>
    <w:next w:val="1"/>
    <w:unhideWhenUsed/>
    <w:qFormat/>
    <w:uiPriority w:val="0"/>
    <w:pPr>
      <w:spacing w:line="240" w:lineRule="atLeast"/>
      <w:ind w:right="-159" w:firstLine="246"/>
    </w:pPr>
    <w:rPr>
      <w:spacing w:val="20"/>
      <w:szCs w:val="24"/>
    </w:rPr>
  </w:style>
  <w:style w:type="paragraph" w:customStyle="1" w:styleId="2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21">
    <w:name w:val="首行缩进"/>
    <w:basedOn w:val="1"/>
    <w:qFormat/>
    <w:uiPriority w:val="0"/>
    <w:pPr>
      <w:widowControl/>
      <w:ind w:firstLine="480" w:firstLineChars="200"/>
      <w:jc w:val="left"/>
    </w:pPr>
    <w:rPr>
      <w:kern w:val="0"/>
      <w:sz w:val="24"/>
      <w:szCs w:val="20"/>
      <w:lang w:val="zh-CN"/>
    </w:rPr>
  </w:style>
  <w:style w:type="character" w:customStyle="1" w:styleId="22">
    <w:name w:val="layui-laypage-curr"/>
    <w:basedOn w:val="11"/>
    <w:qFormat/>
    <w:uiPriority w:val="0"/>
  </w:style>
  <w:style w:type="character" w:customStyle="1" w:styleId="23">
    <w:name w:val="circle_btn"/>
    <w:basedOn w:val="11"/>
    <w:qFormat/>
    <w:uiPriority w:val="0"/>
  </w:style>
  <w:style w:type="character" w:customStyle="1" w:styleId="24">
    <w:name w:val="hover24"/>
    <w:basedOn w:val="11"/>
    <w:qFormat/>
    <w:uiPriority w:val="0"/>
    <w:rPr>
      <w:color w:val="FFFFFF"/>
      <w:shd w:val="clear" w:fill="015293"/>
    </w:rPr>
  </w:style>
  <w:style w:type="character" w:customStyle="1" w:styleId="25">
    <w:name w:val="hover25"/>
    <w:basedOn w:val="11"/>
    <w:qFormat/>
    <w:uiPriority w:val="0"/>
    <w:rPr>
      <w:color w:val="DDDDDD"/>
      <w:shd w:val="clear" w:fill="FFFFFF"/>
    </w:rPr>
  </w:style>
  <w:style w:type="character" w:customStyle="1" w:styleId="26">
    <w:name w:val="hover26"/>
    <w:basedOn w:val="11"/>
    <w:qFormat/>
    <w:uiPriority w:val="0"/>
    <w:rPr>
      <w:color w:val="000000"/>
    </w:rPr>
  </w:style>
  <w:style w:type="character" w:customStyle="1" w:styleId="27">
    <w:name w:val="hover27"/>
    <w:basedOn w:val="11"/>
    <w:qFormat/>
    <w:uiPriority w:val="0"/>
    <w:rPr>
      <w:color w:val="000000"/>
    </w:rPr>
  </w:style>
  <w:style w:type="character" w:customStyle="1" w:styleId="28">
    <w:name w:val="hover28"/>
    <w:basedOn w:val="11"/>
    <w:qFormat/>
    <w:uiPriority w:val="0"/>
    <w:rPr>
      <w:color w:val="FFFFFF"/>
      <w:shd w:val="clear" w:fill="015293"/>
    </w:rPr>
  </w:style>
  <w:style w:type="character" w:customStyle="1" w:styleId="29">
    <w:name w:val="hover29"/>
    <w:basedOn w:val="11"/>
    <w:qFormat/>
    <w:uiPriority w:val="0"/>
    <w:rPr>
      <w:color w:val="DDDDDD"/>
      <w:shd w:val="clear" w:fill="FFFFFF"/>
    </w:rPr>
  </w:style>
  <w:style w:type="character" w:customStyle="1" w:styleId="30">
    <w:name w:val="hover30"/>
    <w:basedOn w:val="11"/>
    <w:qFormat/>
    <w:uiPriority w:val="0"/>
    <w:rPr>
      <w:color w:val="015293"/>
      <w:bdr w:val="single" w:color="015293" w:sz="6" w:space="0"/>
    </w:rPr>
  </w:style>
  <w:style w:type="character" w:customStyle="1" w:styleId="31">
    <w:name w:val="layui-layer-tabnow"/>
    <w:basedOn w:val="11"/>
    <w:qFormat/>
    <w:uiPriority w:val="0"/>
    <w:rPr>
      <w:bdr w:val="single" w:color="CCCCCC" w:sz="6" w:space="0"/>
      <w:shd w:val="clear" w:fill="FFFFFF"/>
    </w:rPr>
  </w:style>
  <w:style w:type="character" w:customStyle="1" w:styleId="32">
    <w:name w:val="first-child"/>
    <w:basedOn w:val="11"/>
    <w:qFormat/>
    <w:uiPriority w:val="0"/>
  </w:style>
  <w:style w:type="character" w:customStyle="1" w:styleId="33">
    <w:name w:val="font51"/>
    <w:basedOn w:val="11"/>
    <w:qFormat/>
    <w:uiPriority w:val="0"/>
    <w:rPr>
      <w:rFonts w:hint="default" w:ascii="Times New Roman" w:hAnsi="Times New Roman" w:cs="Times New Roman"/>
      <w:color w:val="000000"/>
      <w:sz w:val="24"/>
      <w:szCs w:val="24"/>
      <w:u w:val="none"/>
    </w:rPr>
  </w:style>
  <w:style w:type="character" w:customStyle="1" w:styleId="34">
    <w:name w:val="font71"/>
    <w:basedOn w:val="11"/>
    <w:qFormat/>
    <w:uiPriority w:val="0"/>
    <w:rPr>
      <w:rFonts w:hint="eastAsia" w:ascii="宋体" w:hAnsi="宋体" w:eastAsia="宋体" w:cs="宋体"/>
      <w:color w:val="000000"/>
      <w:sz w:val="24"/>
      <w:szCs w:val="24"/>
      <w:u w:val="none"/>
    </w:rPr>
  </w:style>
  <w:style w:type="character" w:customStyle="1" w:styleId="35">
    <w:name w:val="font132"/>
    <w:basedOn w:val="11"/>
    <w:qFormat/>
    <w:uiPriority w:val="0"/>
    <w:rPr>
      <w:rFonts w:hint="default" w:ascii="Times New Roman" w:hAnsi="Times New Roman" w:cs="Times New Roman"/>
      <w:color w:val="000000"/>
      <w:sz w:val="24"/>
      <w:szCs w:val="24"/>
      <w:u w:val="none"/>
    </w:rPr>
  </w:style>
  <w:style w:type="character" w:customStyle="1" w:styleId="36">
    <w:name w:val="font31"/>
    <w:basedOn w:val="11"/>
    <w:qFormat/>
    <w:uiPriority w:val="0"/>
    <w:rPr>
      <w:rFonts w:hint="eastAsia" w:ascii="宋体" w:hAnsi="宋体" w:eastAsia="宋体" w:cs="宋体"/>
      <w:color w:val="000000"/>
      <w:sz w:val="24"/>
      <w:szCs w:val="24"/>
      <w:u w:val="none"/>
    </w:rPr>
  </w:style>
  <w:style w:type="character" w:customStyle="1" w:styleId="37">
    <w:name w:val="font61"/>
    <w:basedOn w:val="11"/>
    <w:qFormat/>
    <w:uiPriority w:val="0"/>
    <w:rPr>
      <w:rFonts w:hint="eastAsia" w:ascii="宋体" w:hAnsi="宋体" w:eastAsia="宋体" w:cs="宋体"/>
      <w:color w:val="000000"/>
      <w:sz w:val="24"/>
      <w:szCs w:val="24"/>
      <w:u w:val="none"/>
    </w:rPr>
  </w:style>
  <w:style w:type="paragraph" w:customStyle="1" w:styleId="38">
    <w:name w:val="纯文本3"/>
    <w:basedOn w:val="1"/>
    <w:qFormat/>
    <w:uiPriority w:val="0"/>
    <w:pPr>
      <w:widowControl/>
      <w:adjustRightInd w:val="0"/>
      <w:jc w:val="left"/>
    </w:pPr>
    <w:rPr>
      <w:rFonts w:ascii="宋体" w:hAnsi="Courier New" w:eastAsia="楷体_GB2312"/>
      <w:kern w:val="0"/>
      <w:sz w:val="26"/>
      <w:szCs w:val="20"/>
    </w:rPr>
  </w:style>
  <w:style w:type="paragraph" w:customStyle="1" w:styleId="39">
    <w:name w:val="p0"/>
    <w:basedOn w:val="1"/>
    <w:qFormat/>
    <w:uiPriority w:val="0"/>
    <w:pPr>
      <w:widowControl/>
    </w:pPr>
    <w:rPr>
      <w:kern w:val="0"/>
      <w:sz w:val="26"/>
      <w:szCs w:val="26"/>
    </w:rPr>
  </w:style>
  <w:style w:type="paragraph" w:customStyle="1" w:styleId="40">
    <w:name w:val="正文1"/>
    <w:next w:val="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41">
    <w:name w:val="List Paragraph"/>
    <w:basedOn w:val="1"/>
    <w:qFormat/>
    <w:uiPriority w:val="34"/>
    <w:pPr>
      <w:ind w:firstLine="420" w:firstLineChars="200"/>
    </w:pPr>
    <w:rPr>
      <w:rFonts w:ascii="Calibri" w:hAnsi="Calibri"/>
      <w:szCs w:val="20"/>
    </w:rPr>
  </w:style>
  <w:style w:type="paragraph" w:customStyle="1" w:styleId="42">
    <w:name w:val="Table Text"/>
    <w:basedOn w:val="1"/>
    <w:semiHidden/>
    <w:qFormat/>
    <w:uiPriority w:val="0"/>
    <w:rPr>
      <w:rFonts w:ascii="宋体" w:hAnsi="宋体" w:eastAsia="宋体" w:cs="宋体"/>
      <w:sz w:val="24"/>
      <w:szCs w:val="24"/>
    </w:rPr>
  </w:style>
  <w:style w:type="table" w:customStyle="1" w:styleId="4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838</Words>
  <Characters>876</Characters>
  <Lines>0</Lines>
  <Paragraphs>0</Paragraphs>
  <TotalTime>1</TotalTime>
  <ScaleCrop>false</ScaleCrop>
  <LinksUpToDate>false</LinksUpToDate>
  <CharactersWithSpaces>905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2022-04-09T02:12:00Z</dcterms:created>
  <dc:creator>Administrator.SKY-20200312FKX</dc:creator>
  <cp:lastModifiedBy>nirvana1368538504</cp:lastModifiedBy>
  <dcterms:modified xsi:type="dcterms:W3CDTF">2026-08-22T03:32:35Z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207F3C877B8741478FE56D44295DDB12</vt:lpwstr>
  </property>
  <property fmtid="{D5CDD505-2E9C-101B-9397-08002B2CF9AE}" pid="4" name="KSOTemplateDocerSaveRecord">
    <vt:lpwstr>eyJoZGlkIjoiM2U5NGI4MjRhM2Q0MTA0NGQ2MDViOWQ2NjVjYjEyYmYiLCJ1c2VySWQiOiIxNjU2NDgwIn0=</vt:lpwstr>
  </property>
</Properties>
</file>